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4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1" name="image5.png"/>
            <a:graphic>
              <a:graphicData uri="http://schemas.openxmlformats.org/drawingml/2006/picture">
                <pic:pic>
                  <pic:nvPicPr>
                    <pic:cNvPr descr="؈ؐ 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¡Que tengan una hermosa semana!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las tareas recordar escribir en el asunto 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Nombre,grado, división y f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echa del trabajo</w:t>
      </w:r>
      <w:r w:rsidDel="00000000" w:rsidR="00000000" w:rsidRPr="00000000">
        <w:rPr>
          <w:sz w:val="24"/>
          <w:szCs w:val="24"/>
          <w:rtl w:val="0"/>
        </w:rPr>
        <w:t xml:space="preserve">. Muchas gracias.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mfrontera@institutonsvallecba.edu.ar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shd w:fill="ead1dc" w:val="clear"/>
        </w:rPr>
      </w:pPr>
      <w:r w:rsidDel="00000000" w:rsidR="00000000" w:rsidRPr="00000000">
        <w:rPr>
          <w:sz w:val="24"/>
          <w:szCs w:val="24"/>
          <w:highlight w:val="cyan"/>
          <w:rtl w:val="0"/>
        </w:rPr>
        <w:t xml:space="preserve"> September 7</w:t>
      </w:r>
      <w:r w:rsidDel="00000000" w:rsidR="00000000" w:rsidRPr="00000000">
        <w:rPr>
          <w:sz w:val="24"/>
          <w:szCs w:val="24"/>
          <w:highlight w:val="cyan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, 8</w:t>
      </w:r>
      <w:r w:rsidDel="00000000" w:rsidR="00000000" w:rsidRPr="00000000">
        <w:rPr>
          <w:sz w:val="24"/>
          <w:szCs w:val="24"/>
          <w:highlight w:val="cyan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and 9</w:t>
      </w:r>
      <w:r w:rsidDel="00000000" w:rsidR="00000000" w:rsidRPr="00000000">
        <w:rPr>
          <w:sz w:val="24"/>
          <w:szCs w:val="24"/>
          <w:highlight w:val="cyan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4</w:t>
      </w:r>
      <w:r w:rsidDel="00000000" w:rsidR="00000000" w:rsidRPr="00000000">
        <w:rPr>
          <w:sz w:val="24"/>
          <w:szCs w:val="24"/>
          <w:shd w:fill="ead1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  grade</w:t>
      </w:r>
    </w:p>
    <w:p w:rsidR="00000000" w:rsidDel="00000000" w:rsidP="00000000" w:rsidRDefault="00000000" w:rsidRPr="00000000" w14:paraId="00000009">
      <w:pPr>
        <w:rPr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781175" cy="9620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28877" l="0" r="0" t="171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70"/>
        <w:tblGridChange w:id="0">
          <w:tblGrid>
            <w:gridCol w:w="7470"/>
          </w:tblGrid>
        </w:tblGridChange>
      </w:tblGrid>
      <w:tr>
        <w:trPr>
          <w:trHeight w:val="1140" w:hRule="atLeast"/>
        </w:trPr>
        <w:tc>
          <w:tcPr>
            <w:tcBorders>
              <w:top w:color="00ffff" w:space="0" w:sz="24" w:val="single"/>
              <w:left w:color="00ffff" w:space="0" w:sz="24" w:val="single"/>
              <w:bottom w:color="00ffff" w:space="0" w:sz="24" w:val="single"/>
              <w:right w:color="00ff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Hello children ! 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are you ? 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the weather like today ? ___________________________</w:t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Weather Play !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Weather Play !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What’s the weather like ?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Let’s review 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https://www.loom.com/share/e6a7571c98cc4217af81a72a01ca306e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https://docs.google.com/presentation/d/1adLE9ygbevn0TxOWruOeG5I5Q1cUHCaBG-ojgP_L7hI/edit?usp=sharing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30 and 31  / Activity book pages 26 and 27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https://docs.google.com/presentation/d/1aYtJVEWpuY8qKT-yLs7-YjeHJ_pA1YhWIrCzVVrldG4/edit?usp=sharing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Answer:What’s the weather like ?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tcBorders>
              <w:top w:color="9900ff" w:space="0" w:sz="8" w:val="single"/>
              <w:left w:color="9900ff" w:space="0" w:sz="8" w:val="single"/>
              <w:bottom w:color="9900ff" w:space="0" w:sz="8" w:val="single"/>
              <w:right w:color="9900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cold   /  sunny  /   windy  /  hot  /  snowy  /  cloudy  /   wet  /  stormy  /  rainy </w:t>
            </w:r>
          </w:p>
        </w:tc>
      </w:tr>
    </w:tbl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8289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1238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2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__________________ and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 2.</w:t>
      </w:r>
      <w:r w:rsidDel="00000000" w:rsidR="00000000" w:rsidRPr="00000000">
        <w:rPr>
          <w:sz w:val="24"/>
          <w:szCs w:val="24"/>
          <w:rtl w:val="0"/>
        </w:rPr>
        <w:t xml:space="preserve"> ___________________.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 It’s ________________________.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It’s ______________________ and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_________________.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It’s _____________________.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It’s _____________________.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It’s _____________________ and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___________________.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11049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14880" l="0" r="0" t="1607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ead1dc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glish-dashboard.pearson.com/toc/popbrel3/lessons/1a11fa33-163a-48dd-87b1-33a6d2073573%7C1.3.0%7C39f810ba-cc68-4309-9c30-2dca2443b9f1%7C726ee54b-95bf-4edd-8fe7-e2f9464b150f/plan?lessonUid=1a11fa33-163a-48dd-87b1-33a6d2073573%7C1.3.0%7C39f810ba-cc68-4309-9c30-2dca2443b9f1%7C726ee54b-95bf-4edd-8fe7-e2f9464b150f&amp;activityId=8109122b-fc25-4d8a-972f-8eaae5bb8301&amp;isActivityPreview=1" TargetMode="External"/><Relationship Id="rId10" Type="http://schemas.openxmlformats.org/officeDocument/2006/relationships/hyperlink" Target="https://english-dashboard.pearson.com/toc/popbrel3/lessons/1a11fa33-163a-48dd-87b1-33a6d2073573%7C1.3.0%7C39f810ba-cc68-4309-9c30-2dca2443b9f1%7C2d558297-9d08-46ba-88fe-5b71e9644562/plan?lessonUid=1a11fa33-163a-48dd-87b1-33a6d2073573%7C1.3.0%7C39f810ba-cc68-4309-9c30-2dca2443b9f1%7C2d558297-9d08-46ba-88fe-5b71e9644562&amp;activityId=e9c2b673-b809-4f4a-aeff-b7a10a08137b&amp;isActivityPreview=1" TargetMode="External"/><Relationship Id="rId13" Type="http://schemas.openxmlformats.org/officeDocument/2006/relationships/hyperlink" Target="https://english-dashboard.pearson.com/toc/popbrel3/lessons/1a11fa33-163a-48dd-87b1-33a6d2073573%7C1.3.0%7C39f810ba-cc68-4309-9c30-2dca2443b9f1%7C726ee54b-95bf-4edd-8fe7-e2f9464b150f/plan?lessonUid=1a11fa33-163a-48dd-87b1-33a6d2073573%7C1.3.0%7C39f810ba-cc68-4309-9c30-2dca2443b9f1%7C726ee54b-95bf-4edd-8fe7-e2f9464b150f&amp;activityId=316700a6-f210-480a-b6cc-fc7c7ecb9c15&amp;isActivityPreview=1" TargetMode="External"/><Relationship Id="rId12" Type="http://schemas.openxmlformats.org/officeDocument/2006/relationships/hyperlink" Target="https://english-dashboard.pearson.com/toc/popbrel3/lessons/1a11fa33-163a-48dd-87b1-33a6d2073573%7C1.3.0%7C39f810ba-cc68-4309-9c30-2dca2443b9f1%7C2d558297-9d08-46ba-88fe-5b71e9644562/plan?lessonUid=1a11fa33-163a-48dd-87b1-33a6d2073573%7C1.3.0%7C39f810ba-cc68-4309-9c30-2dca2443b9f1%7C2d558297-9d08-46ba-88fe-5b71e9644562&amp;activityId=5189f594-823e-45a3-a215-f400a9638521&amp;isActivityPreview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docs.google.com/presentation/d/1adLE9ygbevn0TxOWruOeG5I5Q1cUHCaBG-ojgP_L7hI/edit?usp=sharing" TargetMode="External"/><Relationship Id="rId14" Type="http://schemas.openxmlformats.org/officeDocument/2006/relationships/hyperlink" Target="https://www.loom.com/share/e6a7571c98cc4217af81a72a01ca306e" TargetMode="External"/><Relationship Id="rId17" Type="http://schemas.openxmlformats.org/officeDocument/2006/relationships/image" Target="media/image4.png"/><Relationship Id="rId16" Type="http://schemas.openxmlformats.org/officeDocument/2006/relationships/hyperlink" Target="https://docs.google.com/presentation/d/1aYtJVEWpuY8qKT-yLs7-YjeHJ_pA1YhWIrCzVVrldG4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18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hyperlink" Target="mailto:mfrontera@nsvallecb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