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D7" w:rsidRDefault="00F75AC4">
      <w:pPr>
        <w:keepNext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page">
              <wp:posOffset>525780</wp:posOffset>
            </wp:positionV>
            <wp:extent cx="535426" cy="778212"/>
            <wp:effectExtent l="0" t="0" r="0" b="0"/>
            <wp:wrapSquare wrapText="bothSides" distT="0" distB="0" distL="114300" distR="114300"/>
            <wp:docPr id="11" name="image1.jpg" descr="No hay texto alternativo automÃ¡tico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 hay texto alternativo automÃ¡tico disponible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-238123</wp:posOffset>
            </wp:positionH>
            <wp:positionV relativeFrom="margin">
              <wp:posOffset>-180973</wp:posOffset>
            </wp:positionV>
            <wp:extent cx="391160" cy="523875"/>
            <wp:effectExtent l="0" t="0" r="0" b="0"/>
            <wp:wrapSquare wrapText="bothSides" distT="0" distB="0" distL="114300" distR="114300"/>
            <wp:docPr id="13" name="image4.png" descr="؈ؐ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؈ؐ 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 INSTITUTO PARROQUIAL NUESTRA SEÑORA DEL VALLE</w:t>
      </w:r>
    </w:p>
    <w:p w:rsidR="007038D7" w:rsidRDefault="00F75AC4">
      <w:pPr>
        <w:tabs>
          <w:tab w:val="left" w:pos="2160"/>
        </w:tabs>
      </w:pPr>
      <w:r>
        <w:tab/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4410075" cy="5715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5250" y="378000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4410075" cy="571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07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38D7" w:rsidRDefault="00F75AC4">
      <w:pPr>
        <w:tabs>
          <w:tab w:val="left" w:pos="2160"/>
        </w:tabs>
        <w:rPr>
          <w:rFonts w:ascii="Arial" w:eastAsia="Arial" w:hAnsi="Arial" w:cs="Arial"/>
          <w:b/>
        </w:rPr>
      </w:pPr>
      <w:r>
        <w:t xml:space="preserve">              </w:t>
      </w:r>
      <w:r>
        <w:rPr>
          <w:rFonts w:ascii="Arial" w:eastAsia="Arial" w:hAnsi="Arial" w:cs="Arial"/>
          <w:b/>
        </w:rPr>
        <w:t>Actividades de Matemática 6º A y B</w:t>
      </w:r>
    </w:p>
    <w:p w:rsidR="007038D7" w:rsidRDefault="007038D7"/>
    <w:p w:rsidR="007038D7" w:rsidRDefault="00F75AC4">
      <w:r>
        <w:t>Buenos días familia del Valle:</w:t>
      </w:r>
    </w:p>
    <w:p w:rsidR="007038D7" w:rsidRDefault="007038D7"/>
    <w:p w:rsidR="007038D7" w:rsidRDefault="00F75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Nos encontramos para trabajar Matemática. </w:t>
      </w:r>
    </w:p>
    <w:p w:rsidR="007038D7" w:rsidRDefault="00F75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Vamos a trabajar representación de números, situaciones problemáticas, cálculos con paréntesis. </w:t>
      </w:r>
    </w:p>
    <w:p w:rsidR="007038D7" w:rsidRDefault="00F75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000000"/>
        </w:rPr>
        <w:t>Buscar un espacio para realizar las actividades donde no haya distractores y pueda haber un ambiente sereno.</w:t>
      </w:r>
    </w:p>
    <w:p w:rsidR="007038D7" w:rsidRDefault="00F75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 momento de enviar el correo, en el asunto del m</w:t>
      </w:r>
      <w:r>
        <w:rPr>
          <w:color w:val="000000"/>
        </w:rPr>
        <w:t>ismo escriban el nombre completo del alumno y grado. Pedimos que las fotos no salgan borrosas y que se vean lo más nítidas posible. Muchas gracias.</w:t>
      </w:r>
    </w:p>
    <w:p w:rsidR="007038D7" w:rsidRDefault="007038D7">
      <w:pPr>
        <w:ind w:left="360"/>
      </w:pPr>
    </w:p>
    <w:p w:rsidR="007038D7" w:rsidRDefault="00F75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Enviar al siguiente correo electrónico: </w:t>
      </w:r>
    </w:p>
    <w:p w:rsidR="007038D7" w:rsidRDefault="007038D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038D7" w:rsidRDefault="00F75AC4">
      <w:r>
        <w:t xml:space="preserve">                                        </w:t>
      </w:r>
      <w:hyperlink r:id="rId10">
        <w:r>
          <w:rPr>
            <w:color w:val="0563C1"/>
            <w:u w:val="single"/>
          </w:rPr>
          <w:t>mimiranda@institutonsvallecba.edu.ar</w:t>
        </w:r>
      </w:hyperlink>
      <w:r>
        <w:t xml:space="preserve"> (seño Mirta)</w:t>
      </w:r>
    </w:p>
    <w:p w:rsidR="007038D7" w:rsidRDefault="007038D7"/>
    <w:p w:rsidR="007038D7" w:rsidRDefault="007038D7"/>
    <w:p w:rsidR="007038D7" w:rsidRDefault="00F75AC4">
      <w:pPr>
        <w:ind w:left="360"/>
      </w:pPr>
      <w:r>
        <w:t>FECHA DE ENTREGA VIERNES 26/06</w:t>
      </w: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7038D7">
      <w:pPr>
        <w:ind w:left="360"/>
      </w:pPr>
    </w:p>
    <w:p w:rsidR="007038D7" w:rsidRDefault="00F75AC4">
      <w:pPr>
        <w:rPr>
          <w:b/>
          <w:u w:val="single"/>
        </w:rPr>
      </w:pPr>
      <w:r>
        <w:rPr>
          <w:b/>
          <w:u w:val="single"/>
        </w:rPr>
        <w:lastRenderedPageBreak/>
        <w:t>ACTIVIDADES:</w:t>
      </w:r>
    </w:p>
    <w:p w:rsidR="007038D7" w:rsidRDefault="007038D7">
      <w:pPr>
        <w:rPr>
          <w:b/>
          <w:u w:val="single"/>
        </w:rPr>
      </w:pPr>
    </w:p>
    <w:p w:rsidR="007038D7" w:rsidRDefault="00F75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Situaciones problemáticas. Resuelve con planteo, cuenta y respuesta.</w:t>
      </w:r>
    </w:p>
    <w:p w:rsidR="007038D7" w:rsidRDefault="007038D7">
      <w:pPr>
        <w:rPr>
          <w:rFonts w:ascii="Arial" w:eastAsia="Arial" w:hAnsi="Arial" w:cs="Arial"/>
        </w:rPr>
      </w:pPr>
    </w:p>
    <w:p w:rsidR="007038D7" w:rsidRDefault="00F75A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Analía tiene que acomodar 245 discos compactos en estuches en los que caben 24. ¿Cuántos estuches necesitará si tiene que guardarlos a todos? </w:t>
      </w:r>
    </w:p>
    <w:p w:rsidR="007038D7" w:rsidRDefault="007038D7">
      <w:pPr>
        <w:rPr>
          <w:rFonts w:ascii="Arial" w:eastAsia="Arial" w:hAnsi="Arial" w:cs="Arial"/>
        </w:rPr>
      </w:pPr>
    </w:p>
    <w:p w:rsidR="007038D7" w:rsidRDefault="00F75A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Pedro dice que acomodó todos sus discos y llenó dos estuches de 24 fundas y 3/4 de otro. ¿Cuántos discos tiene Pedro?</w:t>
      </w:r>
    </w:p>
    <w:p w:rsidR="007038D7" w:rsidRDefault="007038D7">
      <w:pPr>
        <w:rPr>
          <w:rFonts w:ascii="Arial" w:eastAsia="Arial" w:hAnsi="Arial" w:cs="Arial"/>
        </w:rPr>
      </w:pPr>
    </w:p>
    <w:p w:rsidR="007038D7" w:rsidRDefault="00F75A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• La maestra repartió un block de hojas entre sus 32 alumnos, dándoles 5 hojas a cada uno y le sobraron 20 hojas ¿Puede ser que el blo</w:t>
      </w:r>
      <w:r>
        <w:rPr>
          <w:rFonts w:ascii="Arial" w:eastAsia="Arial" w:hAnsi="Arial" w:cs="Arial"/>
        </w:rPr>
        <w:t>ck tuviera 180 hojas?</w:t>
      </w:r>
    </w:p>
    <w:p w:rsidR="007038D7" w:rsidRDefault="007038D7"/>
    <w:p w:rsidR="007038D7" w:rsidRDefault="007038D7"/>
    <w:p w:rsidR="007038D7" w:rsidRDefault="00F75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Relaciones de equivalencia entre las diferentes escrituras.</w:t>
      </w:r>
    </w:p>
    <w:p w:rsidR="007038D7" w:rsidRDefault="007038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038D7" w:rsidRDefault="00F75A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grupo, observar con atención y marcar las representaciones equivalentes.</w:t>
      </w:r>
    </w:p>
    <w:p w:rsidR="007038D7" w:rsidRDefault="00F75A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escribe cada una de las equivalencias en tu carpeta, expliquen con sus palabras qué proce</w:t>
      </w:r>
      <w:r>
        <w:rPr>
          <w:rFonts w:ascii="Arial" w:eastAsia="Arial" w:hAnsi="Arial" w:cs="Arial"/>
        </w:rPr>
        <w:t>dimiento utilizaron para decidir las cartas que representaban los mismos números.</w:t>
      </w:r>
    </w:p>
    <w:p w:rsidR="007038D7" w:rsidRDefault="00F75AC4">
      <w:r>
        <w:rPr>
          <w:noProof/>
          <w:lang w:val="es-ES"/>
        </w:rPr>
        <w:drawing>
          <wp:inline distT="0" distB="0" distL="0" distR="0">
            <wp:extent cx="4250506" cy="4903777"/>
            <wp:effectExtent l="0" t="0" r="0" b="0"/>
            <wp:docPr id="12" name="image3.png" descr="C:\Users\Mirta Miranda\AppData\Local\Microsoft\Windows\INetCache\Content.Word\20200622_074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Mirta Miranda\AppData\Local\Microsoft\Windows\INetCache\Content.Word\20200622_07414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506" cy="4903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38D7" w:rsidRDefault="007038D7"/>
    <w:p w:rsidR="007038D7" w:rsidRDefault="00F75AC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Continuamos trabajando en grupo.</w:t>
      </w:r>
    </w:p>
    <w:p w:rsidR="007038D7" w:rsidRDefault="00F75AC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</w:rPr>
      </w:pPr>
      <w:r>
        <w:rPr>
          <w:rFonts w:ascii="Noto Sans Symbols" w:eastAsia="Noto Sans Symbols" w:hAnsi="Noto Sans Symbols" w:cs="Noto Sans Symbols"/>
        </w:rPr>
        <w:t>Te pido que antes mires este video</w:t>
      </w:r>
    </w:p>
    <w:p w:rsidR="007038D7" w:rsidRDefault="00F75AC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</w:rPr>
      </w:pPr>
      <w:hyperlink r:id="rId12" w:history="1">
        <w:r w:rsidRPr="00F8540E">
          <w:rPr>
            <w:rStyle w:val="Hipervnculo"/>
            <w:rFonts w:ascii="Noto Sans Symbols" w:eastAsia="Noto Sans Symbols" w:hAnsi="Noto Sans Symbols" w:cs="Noto Sans Symbols"/>
          </w:rPr>
          <w:t>https://www.loom.com/share/fbb0c88796844b72862d0383717cd8b0</w:t>
        </w:r>
      </w:hyperlink>
    </w:p>
    <w:p w:rsidR="007038D7" w:rsidRDefault="007038D7">
      <w:pPr>
        <w:widowControl/>
        <w:rPr>
          <w:rFonts w:ascii="Noto Sans Symbols" w:eastAsia="Noto Sans Symbols" w:hAnsi="Noto Sans Symbols" w:cs="Noto Sans Symbols"/>
          <w:color w:val="000000"/>
        </w:rPr>
      </w:pPr>
    </w:p>
    <w:p w:rsidR="007038D7" w:rsidRDefault="00F75A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En cada fila hay dos operaciones,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una con paréntesis y otra sin ellos.</w:t>
      </w:r>
    </w:p>
    <w:p w:rsidR="007038D7" w:rsidRDefault="00F75AC4">
      <w:pPr>
        <w:widowControl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Debes decir si dan el mismo resultado</w:t>
      </w:r>
      <w:r>
        <w:t>,</w:t>
      </w:r>
      <w:r>
        <w:rPr>
          <w:rFonts w:ascii="Arial" w:eastAsia="Arial" w:hAnsi="Arial" w:cs="Arial"/>
          <w:color w:val="000000"/>
        </w:rPr>
        <w:t> y porqué.</w:t>
      </w:r>
    </w:p>
    <w:p w:rsidR="007038D7" w:rsidRDefault="007038D7">
      <w:pPr>
        <w:widowControl/>
      </w:pPr>
    </w:p>
    <w:p w:rsidR="007038D7" w:rsidRDefault="007038D7">
      <w:pPr>
        <w:widowControl/>
      </w:pPr>
    </w:p>
    <w:tbl>
      <w:tblPr>
        <w:tblStyle w:val="a"/>
        <w:tblW w:w="4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10"/>
        <w:gridCol w:w="1755"/>
      </w:tblGrid>
      <w:tr w:rsidR="007038D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3 </w:t>
            </w:r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(5 + 4) =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</w:rPr>
              <w:t>3 x 5 + 4 =</w:t>
            </w:r>
          </w:p>
        </w:tc>
      </w:tr>
      <w:tr w:rsidR="007038D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+ (5 x 4) =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</w:rPr>
              <w:t>3 + 5 x 4 =</w:t>
            </w:r>
          </w:p>
        </w:tc>
      </w:tr>
      <w:tr w:rsidR="007038D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3 </w:t>
            </w:r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(5 x 4) =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</w:rPr>
              <w:t>3 x 5 x 4 =</w:t>
            </w:r>
          </w:p>
        </w:tc>
      </w:tr>
      <w:tr w:rsidR="007038D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+ (5 + 4) =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</w:rPr>
              <w:t xml:space="preserve">3 + 5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color w:val="000000"/>
              </w:rPr>
              <w:t xml:space="preserve"> 4 =</w:t>
            </w:r>
          </w:p>
        </w:tc>
      </w:tr>
    </w:tbl>
    <w:p w:rsidR="007038D7" w:rsidRDefault="007038D7">
      <w:pPr>
        <w:widowControl/>
        <w:spacing w:after="240"/>
      </w:pPr>
    </w:p>
    <w:p w:rsidR="007038D7" w:rsidRDefault="007038D7">
      <w:pPr>
        <w:widowControl/>
        <w:spacing w:after="240"/>
      </w:pPr>
    </w:p>
    <w:p w:rsidR="007038D7" w:rsidRDefault="00F75A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Escribí los siguientes números de tres maneras diferentes usando sumas y multiplicaciones por 10, 100, 1000, etc. el primero va de ejemplo.</w:t>
      </w:r>
    </w:p>
    <w:p w:rsidR="007038D7" w:rsidRDefault="007038D7">
      <w:pPr>
        <w:widowControl/>
      </w:pPr>
    </w:p>
    <w:tbl>
      <w:tblPr>
        <w:tblStyle w:val="a0"/>
        <w:tblW w:w="67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3543"/>
      </w:tblGrid>
      <w:tr w:rsidR="007038D7">
        <w:trPr>
          <w:trHeight w:val="22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a- 2.345 </w:t>
            </w:r>
            <w:r>
              <w:rPr>
                <w:rFonts w:ascii="Arial" w:eastAsia="Arial" w:hAnsi="Arial" w:cs="Arial"/>
                <w:color w:val="000000"/>
              </w:rPr>
              <w:t>=</w:t>
            </w:r>
          </w:p>
          <w:p w:rsidR="007038D7" w:rsidRDefault="007038D7">
            <w:pPr>
              <w:widowControl/>
            </w:pPr>
          </w:p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*23 x 100 + 4 x 10 + 5</w:t>
            </w:r>
          </w:p>
          <w:p w:rsidR="007038D7" w:rsidRDefault="007038D7">
            <w:pPr>
              <w:widowControl/>
            </w:pPr>
          </w:p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*234 x 10 + 5</w:t>
            </w:r>
          </w:p>
          <w:p w:rsidR="007038D7" w:rsidRDefault="007038D7">
            <w:pPr>
              <w:widowControl/>
            </w:pPr>
          </w:p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*2 x 1.000 + 34 x 10 + 5</w:t>
            </w:r>
          </w:p>
          <w:p w:rsidR="007038D7" w:rsidRDefault="007038D7">
            <w:pPr>
              <w:widowControl/>
              <w:spacing w:after="24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d- 19.702 =</w:t>
            </w:r>
          </w:p>
        </w:tc>
      </w:tr>
      <w:tr w:rsidR="007038D7">
        <w:trPr>
          <w:trHeight w:val="16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b- 487 =</w:t>
            </w:r>
          </w:p>
          <w:p w:rsidR="007038D7" w:rsidRDefault="007038D7"/>
          <w:p w:rsidR="007038D7" w:rsidRDefault="007038D7"/>
          <w:p w:rsidR="007038D7" w:rsidRDefault="007038D7"/>
          <w:p w:rsidR="007038D7" w:rsidRDefault="007038D7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e- 614.211 =</w:t>
            </w:r>
          </w:p>
        </w:tc>
      </w:tr>
      <w:tr w:rsidR="007038D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c- 2.965 =</w:t>
            </w:r>
          </w:p>
          <w:p w:rsidR="007038D7" w:rsidRDefault="00F75AC4">
            <w:pPr>
              <w:widowControl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8D7" w:rsidRDefault="00F75AC4">
            <w:pPr>
              <w:widowControl/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f- 307.216 =</w:t>
            </w:r>
          </w:p>
        </w:tc>
      </w:tr>
    </w:tbl>
    <w:p w:rsidR="007038D7" w:rsidRDefault="007038D7"/>
    <w:p w:rsidR="007038D7" w:rsidRDefault="007038D7">
      <w:pPr>
        <w:rPr>
          <w:rFonts w:ascii="Arial" w:eastAsia="Arial" w:hAnsi="Arial" w:cs="Arial"/>
        </w:rPr>
      </w:pPr>
    </w:p>
    <w:p w:rsidR="007038D7" w:rsidRDefault="00F75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Conversa con tus compañeros/as de grupo ¿Cómo te sentís trabajando 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en grupo con esta modalidad? ¿Qué actividades de estas clases o clases anteriores te parece necesario seguir trabajando? ¿Por qué? Responde en tu carpeta.</w:t>
      </w:r>
    </w:p>
    <w:p w:rsidR="007038D7" w:rsidRDefault="007038D7">
      <w:pPr>
        <w:ind w:left="360"/>
        <w:rPr>
          <w:rFonts w:ascii="Arial" w:eastAsia="Arial" w:hAnsi="Arial" w:cs="Arial"/>
        </w:rPr>
      </w:pPr>
    </w:p>
    <w:sectPr w:rsidR="007038D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961"/>
    <w:multiLevelType w:val="multilevel"/>
    <w:tmpl w:val="00540C3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151F"/>
    <w:multiLevelType w:val="multilevel"/>
    <w:tmpl w:val="F06E38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FC0C58"/>
    <w:multiLevelType w:val="multilevel"/>
    <w:tmpl w:val="941A28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D7"/>
    <w:rsid w:val="007038D7"/>
    <w:rsid w:val="00F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9AFAD-D938-4277-A4ED-BFCB55E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1D1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62D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8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8C4"/>
    <w:rPr>
      <w:rFonts w:ascii="Segoe UI" w:eastAsia="Times New Roman" w:hAnsi="Segoe UI" w:cs="Segoe UI"/>
      <w:sz w:val="18"/>
      <w:szCs w:val="18"/>
      <w:lang w:val="es-AR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5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loom.com/share/fbb0c88796844b72862d0383717cd8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mimiranda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BXFP3eqC40ZgH6PaADBFyM47Q==">AMUW2mUXRLbL8Dan/o1RkCC6Icz4vs86GpMI9aPp8GvUzET0v68KHal7GCd3xx+PaHaH5yBDoMLczUMwo/E3PN7Aa3q3E6PUpjpqXWVIcFxI3/KC5M9YOu6DZIRq+dMF/hJF1g+kSygF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Miranda</dc:creator>
  <cp:lastModifiedBy>Mirta Miranda</cp:lastModifiedBy>
  <cp:revision>2</cp:revision>
  <dcterms:created xsi:type="dcterms:W3CDTF">2020-06-23T20:21:00Z</dcterms:created>
  <dcterms:modified xsi:type="dcterms:W3CDTF">2020-06-23T20:21:00Z</dcterms:modified>
</cp:coreProperties>
</file>